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社区法律顾问项目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16.8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4"/>
              <w:tblW w:w="1114" w:type="dxa"/>
              <w:jc w:val="center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4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  <w:t>16.8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  <w:t>16.8</w:t>
                  </w:r>
                </w:p>
              </w:tc>
            </w:tr>
          </w:tbl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16.8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  <w:bookmarkStart w:id="1" w:name="_GoBack"/>
            <w:bookmarkEnd w:id="1"/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提高基层社会治理法治化水平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按计划完成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1：律师事务所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5F7FA"/>
              </w:rPr>
              <w:t>律师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5F7FA"/>
                <w:lang w:eastAsia="zh-CN"/>
              </w:rPr>
              <w:t>社区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5F7FA"/>
              </w:rPr>
              <w:t>值班每月两次，每次半天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财政批复资金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16.80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16.8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0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提高基层治理法治化水平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按需按时支付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3713A2"/>
    <w:rsid w:val="0BF03AC6"/>
    <w:rsid w:val="0F6F63FB"/>
    <w:rsid w:val="11CC7848"/>
    <w:rsid w:val="15B1666B"/>
    <w:rsid w:val="17DD3412"/>
    <w:rsid w:val="18D96D36"/>
    <w:rsid w:val="1C515C27"/>
    <w:rsid w:val="22B875EE"/>
    <w:rsid w:val="241F64C7"/>
    <w:rsid w:val="3DE20466"/>
    <w:rsid w:val="3F8B5D4A"/>
    <w:rsid w:val="45477EC8"/>
    <w:rsid w:val="45894820"/>
    <w:rsid w:val="4C264829"/>
    <w:rsid w:val="4E9C75ED"/>
    <w:rsid w:val="4ECD47CD"/>
    <w:rsid w:val="51F36FA8"/>
    <w:rsid w:val="56960B1C"/>
    <w:rsid w:val="59C03820"/>
    <w:rsid w:val="5BEB77E0"/>
    <w:rsid w:val="5EC851C7"/>
    <w:rsid w:val="64645F1F"/>
    <w:rsid w:val="65AB1529"/>
    <w:rsid w:val="6C79241A"/>
    <w:rsid w:val="729107F8"/>
    <w:rsid w:val="730905F4"/>
    <w:rsid w:val="7E146B25"/>
    <w:rsid w:val="CFFDA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2022-02-11T14:49:00Z</dcterms:created>
  <dc:creator>王雅婧</dc:creator>
  <cp:lastModifiedBy>admin</cp:lastModifiedBy>
  <cp:lastPrinted>2025-08-28T02:11:29Z</cp:lastPrinted>
  <dcterms:modified xsi:type="dcterms:W3CDTF">2025-08-28T02:11:34Z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909B92B0EA1B797EFE7DD267D28B4081</vt:lpwstr>
  </property>
</Properties>
</file>